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BC" w:rsidRDefault="00F1276D">
      <w:pPr>
        <w:pStyle w:val="Gvdemetni20"/>
        <w:shd w:val="clear" w:color="auto" w:fill="auto"/>
      </w:pPr>
      <w:r>
        <w:t>T.C.</w:t>
      </w:r>
    </w:p>
    <w:p w:rsidR="001262BC" w:rsidRDefault="002C17B5">
      <w:pPr>
        <w:pStyle w:val="Gvdemetni20"/>
        <w:shd w:val="clear" w:color="auto" w:fill="auto"/>
      </w:pPr>
      <w:r>
        <w:t>SİİRT</w:t>
      </w:r>
      <w:r w:rsidR="00F1276D">
        <w:t xml:space="preserve"> ÜNİVERS</w:t>
      </w:r>
      <w:r>
        <w:t>İTESİ REKTÖRLÜĞÜ</w:t>
      </w:r>
      <w:r>
        <w:br/>
        <w:t>DIŞ İLİŞKİLER KOORDİNATÖRLÜĞÜ</w:t>
      </w:r>
    </w:p>
    <w:p w:rsidR="001262BC" w:rsidRDefault="006732FB">
      <w:pPr>
        <w:pStyle w:val="Gvdemetni20"/>
        <w:shd w:val="clear" w:color="auto" w:fill="auto"/>
        <w:spacing w:after="544" w:line="581" w:lineRule="exact"/>
      </w:pPr>
      <w:r>
        <w:t>MEVLANA DEĞİŞİM PROGRAMI</w:t>
      </w:r>
      <w:r w:rsidR="00F1276D">
        <w:t xml:space="preserve"> KURUM </w:t>
      </w:r>
      <w:r w:rsidR="002C17B5">
        <w:t>KOORDİNASYON OFİSİ</w:t>
      </w:r>
      <w:r w:rsidR="00F1276D">
        <w:br/>
        <w:t>KAMU HİZMET STANDARTLARI TABLOSU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6538"/>
        <w:gridCol w:w="4594"/>
        <w:gridCol w:w="2669"/>
      </w:tblGrid>
      <w:tr w:rsidR="001262BC">
        <w:trPr>
          <w:trHeight w:hRule="exact" w:val="552"/>
          <w:jc w:val="center"/>
        </w:trPr>
        <w:tc>
          <w:tcPr>
            <w:tcW w:w="778" w:type="dxa"/>
            <w:tcBorders>
              <w:top w:val="single" w:sz="4" w:space="0" w:color="auto"/>
              <w:lef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268" w:lineRule="exact"/>
              <w:ind w:left="180"/>
              <w:jc w:val="left"/>
            </w:pPr>
            <w:r>
              <w:rPr>
                <w:rStyle w:val="Gvdemetni21"/>
                <w:b/>
                <w:bCs/>
              </w:rPr>
              <w:t>S.NO</w:t>
            </w:r>
          </w:p>
        </w:tc>
        <w:tc>
          <w:tcPr>
            <w:tcW w:w="6538" w:type="dxa"/>
            <w:tcBorders>
              <w:top w:val="single" w:sz="4" w:space="0" w:color="auto"/>
              <w:lef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268" w:lineRule="exact"/>
            </w:pPr>
            <w:r>
              <w:rPr>
                <w:rStyle w:val="Gvdemetni21"/>
                <w:b/>
                <w:bCs/>
              </w:rPr>
              <w:t>HİZMETİN ADI</w:t>
            </w:r>
          </w:p>
        </w:tc>
        <w:tc>
          <w:tcPr>
            <w:tcW w:w="4594" w:type="dxa"/>
            <w:tcBorders>
              <w:top w:val="single" w:sz="4" w:space="0" w:color="auto"/>
              <w:lef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268" w:lineRule="exact"/>
            </w:pPr>
            <w:r>
              <w:rPr>
                <w:rStyle w:val="Gvdemetni21"/>
                <w:b/>
                <w:bCs/>
              </w:rPr>
              <w:t>İSTENİLEN BELGELER</w:t>
            </w:r>
          </w:p>
        </w:tc>
        <w:tc>
          <w:tcPr>
            <w:tcW w:w="2669" w:type="dxa"/>
            <w:tcBorders>
              <w:top w:val="single" w:sz="4" w:space="0" w:color="auto"/>
              <w:left w:val="single" w:sz="4" w:space="0" w:color="auto"/>
              <w:right w:val="single" w:sz="4" w:space="0" w:color="auto"/>
            </w:tcBorders>
            <w:shd w:val="clear" w:color="auto" w:fill="FFFFFF"/>
          </w:tcPr>
          <w:p w:rsidR="001262BC" w:rsidRDefault="00F1276D">
            <w:pPr>
              <w:pStyle w:val="Gvdemetni20"/>
              <w:framePr w:w="14578" w:wrap="notBeside" w:vAnchor="text" w:hAnchor="text" w:xAlign="center" w:y="1"/>
              <w:shd w:val="clear" w:color="auto" w:fill="auto"/>
              <w:spacing w:line="274" w:lineRule="exact"/>
            </w:pPr>
            <w:r>
              <w:rPr>
                <w:rStyle w:val="Gvdemetni21"/>
                <w:b/>
                <w:bCs/>
              </w:rPr>
              <w:t>HİZMET TAMAMLANMA SÜRESİ</w:t>
            </w:r>
          </w:p>
        </w:tc>
      </w:tr>
      <w:tr w:rsidR="001262BC">
        <w:trPr>
          <w:trHeight w:hRule="exact" w:val="278"/>
          <w:jc w:val="center"/>
        </w:trPr>
        <w:tc>
          <w:tcPr>
            <w:tcW w:w="778"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68" w:lineRule="exact"/>
            </w:pPr>
            <w:r>
              <w:rPr>
                <w:rStyle w:val="Gvdemetni21"/>
                <w:b/>
                <w:bCs/>
              </w:rPr>
              <w:t>1</w:t>
            </w:r>
          </w:p>
        </w:tc>
        <w:tc>
          <w:tcPr>
            <w:tcW w:w="6538" w:type="dxa"/>
            <w:tcBorders>
              <w:top w:val="single" w:sz="4" w:space="0" w:color="auto"/>
              <w:left w:val="single" w:sz="4" w:space="0" w:color="auto"/>
            </w:tcBorders>
            <w:shd w:val="clear" w:color="auto" w:fill="FFFFFF"/>
            <w:vAlign w:val="bottom"/>
          </w:tcPr>
          <w:p w:rsidR="001262BC" w:rsidRDefault="006732FB">
            <w:pPr>
              <w:pStyle w:val="Gvdemetni20"/>
              <w:framePr w:w="14578" w:wrap="notBeside" w:vAnchor="text" w:hAnchor="text" w:xAlign="center" w:y="1"/>
              <w:shd w:val="clear" w:color="auto" w:fill="auto"/>
              <w:spacing w:line="244" w:lineRule="exact"/>
              <w:jc w:val="left"/>
            </w:pPr>
            <w:r>
              <w:rPr>
                <w:rStyle w:val="Gvdemetni210ptKalnDeil"/>
              </w:rPr>
              <w:t>Mevlana Değişim Programı</w:t>
            </w:r>
            <w:r w:rsidR="00F1276D">
              <w:rPr>
                <w:rStyle w:val="Gvdemetni210ptKalnDeil"/>
              </w:rPr>
              <w:t xml:space="preserve"> Değişim Programı Öğrenci Öğrenim/Staj Başvuru İlanı</w:t>
            </w:r>
          </w:p>
        </w:tc>
        <w:tc>
          <w:tcPr>
            <w:tcW w:w="4594" w:type="dxa"/>
            <w:tcBorders>
              <w:top w:val="single" w:sz="4" w:space="0" w:color="auto"/>
              <w:lef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98" w:lineRule="exact"/>
            </w:pPr>
            <w:r>
              <w:rPr>
                <w:rStyle w:val="Gvdemetni24ptKalnDeil"/>
              </w:rPr>
              <w:t>---</w:t>
            </w:r>
          </w:p>
        </w:tc>
        <w:tc>
          <w:tcPr>
            <w:tcW w:w="2669" w:type="dxa"/>
            <w:tcBorders>
              <w:top w:val="single" w:sz="4" w:space="0" w:color="auto"/>
              <w:left w:val="single" w:sz="4" w:space="0" w:color="auto"/>
              <w:righ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pPr>
            <w:r>
              <w:rPr>
                <w:rStyle w:val="Gvdemetni210ptKalnDeil"/>
              </w:rPr>
              <w:t>20 iş günü ilanda kalınır</w:t>
            </w:r>
          </w:p>
        </w:tc>
      </w:tr>
      <w:tr w:rsidR="001262BC">
        <w:trPr>
          <w:trHeight w:hRule="exact" w:val="1354"/>
          <w:jc w:val="center"/>
        </w:trPr>
        <w:tc>
          <w:tcPr>
            <w:tcW w:w="778" w:type="dxa"/>
            <w:tcBorders>
              <w:top w:val="single" w:sz="4" w:space="0" w:color="auto"/>
              <w:lef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268" w:lineRule="exact"/>
            </w:pPr>
            <w:r>
              <w:rPr>
                <w:rStyle w:val="Gvdemetni21"/>
                <w:b/>
                <w:bCs/>
              </w:rPr>
              <w:t>2</w:t>
            </w:r>
          </w:p>
        </w:tc>
        <w:tc>
          <w:tcPr>
            <w:tcW w:w="6538" w:type="dxa"/>
            <w:tcBorders>
              <w:top w:val="single" w:sz="4" w:space="0" w:color="auto"/>
              <w:lef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Başvuruların Alınması (Öğrenci)</w:t>
            </w:r>
          </w:p>
        </w:tc>
        <w:tc>
          <w:tcPr>
            <w:tcW w:w="4594"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numPr>
                <w:ilvl w:val="0"/>
                <w:numId w:val="1"/>
              </w:numPr>
              <w:shd w:val="clear" w:color="auto" w:fill="auto"/>
              <w:tabs>
                <w:tab w:val="left" w:pos="216"/>
              </w:tabs>
              <w:spacing w:line="269" w:lineRule="exact"/>
              <w:jc w:val="left"/>
            </w:pPr>
            <w:r>
              <w:rPr>
                <w:rStyle w:val="Gvdemetni210ptKalnDeil"/>
              </w:rPr>
              <w:t>Aday Öğrenci Başvuru Formu</w:t>
            </w:r>
          </w:p>
          <w:p w:rsidR="001262BC" w:rsidRDefault="00F1276D">
            <w:pPr>
              <w:pStyle w:val="Gvdemetni20"/>
              <w:framePr w:w="14578" w:wrap="notBeside" w:vAnchor="text" w:hAnchor="text" w:xAlign="center" w:y="1"/>
              <w:numPr>
                <w:ilvl w:val="0"/>
                <w:numId w:val="1"/>
              </w:numPr>
              <w:shd w:val="clear" w:color="auto" w:fill="auto"/>
              <w:tabs>
                <w:tab w:val="left" w:pos="226"/>
              </w:tabs>
              <w:spacing w:line="269" w:lineRule="exact"/>
              <w:jc w:val="left"/>
            </w:pPr>
            <w:r>
              <w:rPr>
                <w:rStyle w:val="Gvdemetni210ptKalnDeil"/>
              </w:rPr>
              <w:t>Onaylı Transkript</w:t>
            </w:r>
          </w:p>
          <w:p w:rsidR="001262BC" w:rsidRDefault="00F1276D">
            <w:pPr>
              <w:pStyle w:val="Gvdemetni20"/>
              <w:framePr w:w="14578" w:wrap="notBeside" w:vAnchor="text" w:hAnchor="text" w:xAlign="center" w:y="1"/>
              <w:numPr>
                <w:ilvl w:val="0"/>
                <w:numId w:val="1"/>
              </w:numPr>
              <w:shd w:val="clear" w:color="auto" w:fill="auto"/>
              <w:tabs>
                <w:tab w:val="left" w:pos="240"/>
              </w:tabs>
              <w:spacing w:line="269" w:lineRule="exact"/>
              <w:jc w:val="left"/>
            </w:pPr>
            <w:r>
              <w:rPr>
                <w:rStyle w:val="Gvdemetni210ptKalnDeil"/>
              </w:rPr>
              <w:t>Nüfus Cüzdanı Örneği</w:t>
            </w:r>
          </w:p>
          <w:p w:rsidR="001262BC" w:rsidRDefault="00F1276D">
            <w:pPr>
              <w:pStyle w:val="Gvdemetni20"/>
              <w:framePr w:w="14578" w:wrap="notBeside" w:vAnchor="text" w:hAnchor="text" w:xAlign="center" w:y="1"/>
              <w:numPr>
                <w:ilvl w:val="0"/>
                <w:numId w:val="1"/>
              </w:numPr>
              <w:shd w:val="clear" w:color="auto" w:fill="auto"/>
              <w:tabs>
                <w:tab w:val="left" w:pos="235"/>
              </w:tabs>
              <w:spacing w:line="269" w:lineRule="exact"/>
              <w:jc w:val="left"/>
            </w:pPr>
            <w:r>
              <w:rPr>
                <w:rStyle w:val="Gvdemetni210ptKalnDeil"/>
              </w:rPr>
              <w:t>Öğrenci Belgesi</w:t>
            </w:r>
          </w:p>
          <w:p w:rsidR="001262BC" w:rsidRDefault="00F1276D">
            <w:pPr>
              <w:pStyle w:val="Gvdemetni20"/>
              <w:framePr w:w="14578" w:wrap="notBeside" w:vAnchor="text" w:hAnchor="text" w:xAlign="center" w:y="1"/>
              <w:numPr>
                <w:ilvl w:val="0"/>
                <w:numId w:val="1"/>
              </w:numPr>
              <w:shd w:val="clear" w:color="auto" w:fill="auto"/>
              <w:tabs>
                <w:tab w:val="left" w:pos="226"/>
              </w:tabs>
              <w:spacing w:line="269" w:lineRule="exact"/>
              <w:jc w:val="left"/>
            </w:pPr>
            <w:r>
              <w:rPr>
                <w:rStyle w:val="Gvdemetni210ptKalnDeil"/>
              </w:rPr>
              <w:t>Fotoğraf</w:t>
            </w:r>
          </w:p>
        </w:tc>
        <w:tc>
          <w:tcPr>
            <w:tcW w:w="2669" w:type="dxa"/>
            <w:tcBorders>
              <w:top w:val="single" w:sz="4" w:space="0" w:color="auto"/>
              <w:left w:val="single" w:sz="4" w:space="0" w:color="auto"/>
              <w:righ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269" w:lineRule="exact"/>
            </w:pPr>
            <w:r>
              <w:rPr>
                <w:rStyle w:val="Gvdemetni210ptKalnDeil"/>
              </w:rPr>
              <w:t>10 Dakika (Öğrenci Başı)</w:t>
            </w:r>
          </w:p>
        </w:tc>
      </w:tr>
      <w:tr w:rsidR="001262BC">
        <w:trPr>
          <w:trHeight w:hRule="exact" w:val="278"/>
          <w:jc w:val="center"/>
        </w:trPr>
        <w:tc>
          <w:tcPr>
            <w:tcW w:w="778"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68" w:lineRule="exact"/>
            </w:pPr>
            <w:r>
              <w:rPr>
                <w:rStyle w:val="Gvdemetni21"/>
                <w:b/>
                <w:bCs/>
              </w:rPr>
              <w:t>3</w:t>
            </w:r>
          </w:p>
        </w:tc>
        <w:tc>
          <w:tcPr>
            <w:tcW w:w="6538"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Başvuruların Ön Değerlendirilmesi</w:t>
            </w:r>
          </w:p>
        </w:tc>
        <w:tc>
          <w:tcPr>
            <w:tcW w:w="4594"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Yabancı Dil Puanı ve Transkript</w:t>
            </w:r>
          </w:p>
        </w:tc>
        <w:tc>
          <w:tcPr>
            <w:tcW w:w="2669" w:type="dxa"/>
            <w:tcBorders>
              <w:top w:val="single" w:sz="4" w:space="0" w:color="auto"/>
              <w:left w:val="single" w:sz="4" w:space="0" w:color="auto"/>
              <w:righ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ind w:left="280"/>
              <w:jc w:val="left"/>
            </w:pPr>
            <w:r>
              <w:rPr>
                <w:rStyle w:val="Gvdemetni210ptKalnDeil"/>
              </w:rPr>
              <w:t>10 Dakika (Öğrenci Başı)</w:t>
            </w:r>
          </w:p>
        </w:tc>
      </w:tr>
      <w:tr w:rsidR="001262BC">
        <w:trPr>
          <w:trHeight w:hRule="exact" w:val="547"/>
          <w:jc w:val="center"/>
        </w:trPr>
        <w:tc>
          <w:tcPr>
            <w:tcW w:w="778" w:type="dxa"/>
            <w:tcBorders>
              <w:top w:val="single" w:sz="4" w:space="0" w:color="auto"/>
              <w:lef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268" w:lineRule="exact"/>
            </w:pPr>
            <w:r>
              <w:rPr>
                <w:rStyle w:val="Gvdemetni21"/>
                <w:b/>
                <w:bCs/>
              </w:rPr>
              <w:t>4</w:t>
            </w:r>
          </w:p>
        </w:tc>
        <w:tc>
          <w:tcPr>
            <w:tcW w:w="6538" w:type="dxa"/>
            <w:tcBorders>
              <w:top w:val="single" w:sz="4" w:space="0" w:color="auto"/>
              <w:lef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Hibe Dağılımı</w:t>
            </w:r>
          </w:p>
        </w:tc>
        <w:tc>
          <w:tcPr>
            <w:tcW w:w="4594" w:type="dxa"/>
            <w:tcBorders>
              <w:top w:val="single" w:sz="4" w:space="0" w:color="auto"/>
              <w:lef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İlan edilen personel ve öğrenci asil ve yedek liste</w:t>
            </w:r>
          </w:p>
        </w:tc>
        <w:tc>
          <w:tcPr>
            <w:tcW w:w="2669" w:type="dxa"/>
            <w:tcBorders>
              <w:top w:val="single" w:sz="4" w:space="0" w:color="auto"/>
              <w:left w:val="single" w:sz="4" w:space="0" w:color="auto"/>
              <w:righ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69" w:lineRule="exact"/>
            </w:pPr>
            <w:r>
              <w:rPr>
                <w:rStyle w:val="Gvdemetni210ptKalnDeil"/>
              </w:rPr>
              <w:t>1 saat (Öğrenci ve Personel Başı)</w:t>
            </w:r>
          </w:p>
        </w:tc>
      </w:tr>
      <w:tr w:rsidR="001262BC">
        <w:trPr>
          <w:trHeight w:hRule="exact" w:val="278"/>
          <w:jc w:val="center"/>
        </w:trPr>
        <w:tc>
          <w:tcPr>
            <w:tcW w:w="778"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68" w:lineRule="exact"/>
            </w:pPr>
            <w:r>
              <w:rPr>
                <w:rStyle w:val="Gvdemetni21"/>
                <w:b/>
                <w:bCs/>
              </w:rPr>
              <w:t>5</w:t>
            </w:r>
          </w:p>
        </w:tc>
        <w:tc>
          <w:tcPr>
            <w:tcW w:w="6538"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Değişim Programları Oryantasyon Toplantısı</w:t>
            </w:r>
          </w:p>
        </w:tc>
        <w:tc>
          <w:tcPr>
            <w:tcW w:w="4594"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Personel ve Öğrenci</w:t>
            </w:r>
          </w:p>
        </w:tc>
        <w:tc>
          <w:tcPr>
            <w:tcW w:w="2669" w:type="dxa"/>
            <w:tcBorders>
              <w:top w:val="single" w:sz="4" w:space="0" w:color="auto"/>
              <w:left w:val="single" w:sz="4" w:space="0" w:color="auto"/>
              <w:righ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pPr>
            <w:r>
              <w:rPr>
                <w:rStyle w:val="Gvdemetni210ptKalnDeil"/>
              </w:rPr>
              <w:t>1/2 İş günü</w:t>
            </w:r>
          </w:p>
        </w:tc>
      </w:tr>
      <w:tr w:rsidR="001262BC">
        <w:trPr>
          <w:trHeight w:hRule="exact" w:val="547"/>
          <w:jc w:val="center"/>
        </w:trPr>
        <w:tc>
          <w:tcPr>
            <w:tcW w:w="778" w:type="dxa"/>
            <w:tcBorders>
              <w:top w:val="single" w:sz="4" w:space="0" w:color="auto"/>
              <w:lef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268" w:lineRule="exact"/>
            </w:pPr>
            <w:r>
              <w:rPr>
                <w:rStyle w:val="Gvdemetni21"/>
                <w:b/>
                <w:bCs/>
              </w:rPr>
              <w:t>6</w:t>
            </w:r>
          </w:p>
        </w:tc>
        <w:tc>
          <w:tcPr>
            <w:tcW w:w="6538" w:type="dxa"/>
            <w:tcBorders>
              <w:top w:val="single" w:sz="4" w:space="0" w:color="auto"/>
              <w:left w:val="single" w:sz="4" w:space="0" w:color="auto"/>
            </w:tcBorders>
            <w:shd w:val="clear" w:color="auto" w:fill="FFFFFF"/>
            <w:vAlign w:val="center"/>
          </w:tcPr>
          <w:p w:rsidR="001262BC" w:rsidRDefault="00F1276D" w:rsidP="006732FB">
            <w:pPr>
              <w:pStyle w:val="Gvdemetni20"/>
              <w:framePr w:w="14578" w:wrap="notBeside" w:vAnchor="text" w:hAnchor="text" w:xAlign="center" w:y="1"/>
              <w:shd w:val="clear" w:color="auto" w:fill="auto"/>
              <w:spacing w:line="244" w:lineRule="exact"/>
              <w:jc w:val="left"/>
            </w:pPr>
            <w:r>
              <w:rPr>
                <w:rStyle w:val="Gvdemetni210ptKalnDeil"/>
              </w:rPr>
              <w:t>Hareketlilik Öncesi (</w:t>
            </w:r>
            <w:r w:rsidR="006732FB">
              <w:rPr>
                <w:rStyle w:val="Gvdemetni210ptKalnDeil"/>
              </w:rPr>
              <w:t>Mevlana</w:t>
            </w:r>
            <w:r>
              <w:rPr>
                <w:rStyle w:val="Gvdemetni210ptKalnDeil"/>
              </w:rPr>
              <w:t xml:space="preserve"> Öğrenci)</w:t>
            </w:r>
          </w:p>
        </w:tc>
        <w:tc>
          <w:tcPr>
            <w:tcW w:w="4594" w:type="dxa"/>
            <w:tcBorders>
              <w:top w:val="single" w:sz="4" w:space="0" w:color="auto"/>
              <w:left w:val="single" w:sz="4" w:space="0" w:color="auto"/>
            </w:tcBorders>
            <w:shd w:val="clear" w:color="auto" w:fill="FFFFFF"/>
          </w:tcPr>
          <w:p w:rsidR="001262BC" w:rsidRDefault="00F1276D">
            <w:pPr>
              <w:pStyle w:val="Gvdemetni20"/>
              <w:framePr w:w="14578" w:wrap="notBeside" w:vAnchor="text" w:hAnchor="text" w:xAlign="center" w:y="1"/>
              <w:shd w:val="clear" w:color="auto" w:fill="auto"/>
              <w:spacing w:line="269" w:lineRule="exact"/>
              <w:jc w:val="left"/>
            </w:pPr>
            <w:r>
              <w:rPr>
                <w:rStyle w:val="Gvdemetni210ptKalnDeil"/>
              </w:rPr>
              <w:t>Hibe Sözleşmesi, Pasaport, Vize İşlemleri, Hibe Ödemesi</w:t>
            </w:r>
          </w:p>
        </w:tc>
        <w:tc>
          <w:tcPr>
            <w:tcW w:w="2669" w:type="dxa"/>
            <w:tcBorders>
              <w:top w:val="single" w:sz="4" w:space="0" w:color="auto"/>
              <w:left w:val="single" w:sz="4" w:space="0" w:color="auto"/>
              <w:right w:val="single" w:sz="4" w:space="0" w:color="auto"/>
            </w:tcBorders>
            <w:shd w:val="clear" w:color="auto" w:fill="FFFFFF"/>
            <w:vAlign w:val="center"/>
          </w:tcPr>
          <w:p w:rsidR="001262BC" w:rsidRDefault="00F1276D">
            <w:pPr>
              <w:pStyle w:val="Gvdemetni20"/>
              <w:framePr w:w="14578" w:wrap="notBeside" w:vAnchor="text" w:hAnchor="text" w:xAlign="center" w:y="1"/>
              <w:shd w:val="clear" w:color="auto" w:fill="auto"/>
              <w:spacing w:line="244" w:lineRule="exact"/>
            </w:pPr>
            <w:r>
              <w:rPr>
                <w:rStyle w:val="Gvdemetni210ptKalnDeil"/>
              </w:rPr>
              <w:t>1 saat (Öğrenci Başı)</w:t>
            </w:r>
          </w:p>
        </w:tc>
      </w:tr>
      <w:tr w:rsidR="001262BC">
        <w:trPr>
          <w:trHeight w:hRule="exact" w:val="278"/>
          <w:jc w:val="center"/>
        </w:trPr>
        <w:tc>
          <w:tcPr>
            <w:tcW w:w="778"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68" w:lineRule="exact"/>
            </w:pPr>
            <w:r>
              <w:rPr>
                <w:rStyle w:val="Gvdemetni21"/>
                <w:b/>
                <w:bCs/>
              </w:rPr>
              <w:t>7</w:t>
            </w:r>
          </w:p>
        </w:tc>
        <w:tc>
          <w:tcPr>
            <w:tcW w:w="6538"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Hareketlilik Öncesi (</w:t>
            </w:r>
            <w:r w:rsidR="006732FB">
              <w:rPr>
                <w:rStyle w:val="Gvdemetni210ptKalnDeil"/>
              </w:rPr>
              <w:t xml:space="preserve"> </w:t>
            </w:r>
            <w:r w:rsidR="006732FB">
              <w:rPr>
                <w:rStyle w:val="Gvdemetni210ptKalnDeil"/>
              </w:rPr>
              <w:t xml:space="preserve">Mevlana </w:t>
            </w:r>
            <w:r>
              <w:rPr>
                <w:rStyle w:val="Gvdemetni210ptKalnDeil"/>
              </w:rPr>
              <w:t>Personel)</w:t>
            </w:r>
          </w:p>
        </w:tc>
        <w:tc>
          <w:tcPr>
            <w:tcW w:w="4594"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İzin Kararı, Hibe Sözleşmesi, Hibe Ödemesi</w:t>
            </w:r>
          </w:p>
        </w:tc>
        <w:tc>
          <w:tcPr>
            <w:tcW w:w="2669" w:type="dxa"/>
            <w:tcBorders>
              <w:top w:val="single" w:sz="4" w:space="0" w:color="auto"/>
              <w:left w:val="single" w:sz="4" w:space="0" w:color="auto"/>
              <w:righ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pPr>
            <w:r>
              <w:rPr>
                <w:rStyle w:val="Gvdemetni210ptKalnDeil"/>
              </w:rPr>
              <w:t>1 saat (Personel Başı)</w:t>
            </w:r>
          </w:p>
        </w:tc>
      </w:tr>
      <w:tr w:rsidR="001262BC">
        <w:trPr>
          <w:trHeight w:hRule="exact" w:val="278"/>
          <w:jc w:val="center"/>
        </w:trPr>
        <w:tc>
          <w:tcPr>
            <w:tcW w:w="778"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68" w:lineRule="exact"/>
            </w:pPr>
            <w:r>
              <w:rPr>
                <w:rStyle w:val="Gvdemetni21"/>
                <w:b/>
                <w:bCs/>
              </w:rPr>
              <w:t>8</w:t>
            </w:r>
          </w:p>
        </w:tc>
        <w:tc>
          <w:tcPr>
            <w:tcW w:w="6538"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Hareketlilik Sonrası (</w:t>
            </w:r>
            <w:r w:rsidR="006732FB">
              <w:rPr>
                <w:rStyle w:val="Gvdemetni210ptKalnDeil"/>
              </w:rPr>
              <w:t xml:space="preserve"> </w:t>
            </w:r>
            <w:r w:rsidR="006732FB">
              <w:rPr>
                <w:rStyle w:val="Gvdemetni210ptKalnDeil"/>
              </w:rPr>
              <w:t xml:space="preserve">Mevlana </w:t>
            </w:r>
            <w:r>
              <w:rPr>
                <w:rStyle w:val="Gvdemetni210ptKalnDeil"/>
              </w:rPr>
              <w:t>Öğrenci)</w:t>
            </w:r>
          </w:p>
        </w:tc>
        <w:tc>
          <w:tcPr>
            <w:tcW w:w="4594" w:type="dxa"/>
            <w:tcBorders>
              <w:top w:val="single" w:sz="4" w:space="0" w:color="auto"/>
              <w:lef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Dilekçe, Bölüm Kurul Kararı ve Gerekli Belgeler</w:t>
            </w:r>
          </w:p>
        </w:tc>
        <w:tc>
          <w:tcPr>
            <w:tcW w:w="2669" w:type="dxa"/>
            <w:tcBorders>
              <w:top w:val="single" w:sz="4" w:space="0" w:color="auto"/>
              <w:left w:val="single" w:sz="4" w:space="0" w:color="auto"/>
              <w:righ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pPr>
            <w:r>
              <w:rPr>
                <w:rStyle w:val="Gvdemetni210ptKalnDeil"/>
              </w:rPr>
              <w:t>1 saat (Öğrenci Başı)</w:t>
            </w:r>
          </w:p>
        </w:tc>
      </w:tr>
      <w:tr w:rsidR="001262BC">
        <w:trPr>
          <w:trHeight w:hRule="exact" w:val="288"/>
          <w:jc w:val="center"/>
        </w:trPr>
        <w:tc>
          <w:tcPr>
            <w:tcW w:w="778" w:type="dxa"/>
            <w:tcBorders>
              <w:top w:val="single" w:sz="4" w:space="0" w:color="auto"/>
              <w:left w:val="single" w:sz="4" w:space="0" w:color="auto"/>
              <w:bottom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68" w:lineRule="exact"/>
            </w:pPr>
            <w:r>
              <w:rPr>
                <w:rStyle w:val="Gvdemetni21"/>
                <w:b/>
                <w:bCs/>
              </w:rPr>
              <w:t>9</w:t>
            </w:r>
          </w:p>
        </w:tc>
        <w:tc>
          <w:tcPr>
            <w:tcW w:w="6538" w:type="dxa"/>
            <w:tcBorders>
              <w:top w:val="single" w:sz="4" w:space="0" w:color="auto"/>
              <w:left w:val="single" w:sz="4" w:space="0" w:color="auto"/>
              <w:bottom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Hareketlilik Sonrası (</w:t>
            </w:r>
            <w:r w:rsidR="006732FB">
              <w:rPr>
                <w:rStyle w:val="Gvdemetni210ptKalnDeil"/>
              </w:rPr>
              <w:t xml:space="preserve"> </w:t>
            </w:r>
            <w:r w:rsidR="006732FB">
              <w:rPr>
                <w:rStyle w:val="Gvdemetni210ptKalnDeil"/>
              </w:rPr>
              <w:t xml:space="preserve">Mevlana </w:t>
            </w:r>
            <w:r>
              <w:rPr>
                <w:rStyle w:val="Gvdemetni210ptKalnDeil"/>
              </w:rPr>
              <w:t>Personel)</w:t>
            </w:r>
          </w:p>
        </w:tc>
        <w:tc>
          <w:tcPr>
            <w:tcW w:w="4594" w:type="dxa"/>
            <w:tcBorders>
              <w:top w:val="single" w:sz="4" w:space="0" w:color="auto"/>
              <w:left w:val="single" w:sz="4" w:space="0" w:color="auto"/>
              <w:bottom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jc w:val="left"/>
            </w:pPr>
            <w:r>
              <w:rPr>
                <w:rStyle w:val="Gvdemetni210ptKalnDeil"/>
              </w:rPr>
              <w:t>Gerekli Tüm Belgeler</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1262BC" w:rsidRDefault="00F1276D">
            <w:pPr>
              <w:pStyle w:val="Gvdemetni20"/>
              <w:framePr w:w="14578" w:wrap="notBeside" w:vAnchor="text" w:hAnchor="text" w:xAlign="center" w:y="1"/>
              <w:shd w:val="clear" w:color="auto" w:fill="auto"/>
              <w:spacing w:line="244" w:lineRule="exact"/>
            </w:pPr>
            <w:r>
              <w:rPr>
                <w:rStyle w:val="Gvdemetni210ptKalnDeil"/>
              </w:rPr>
              <w:t>1 saat (Personel Başı)</w:t>
            </w:r>
          </w:p>
        </w:tc>
      </w:tr>
    </w:tbl>
    <w:p w:rsidR="001262BC" w:rsidRDefault="001262BC">
      <w:pPr>
        <w:framePr w:w="14578" w:wrap="notBeside" w:vAnchor="text" w:hAnchor="text" w:xAlign="center" w:y="1"/>
        <w:rPr>
          <w:sz w:val="2"/>
          <w:szCs w:val="2"/>
        </w:rPr>
      </w:pPr>
    </w:p>
    <w:p w:rsidR="001262BC" w:rsidRDefault="001262BC">
      <w:pPr>
        <w:rPr>
          <w:sz w:val="2"/>
          <w:szCs w:val="2"/>
        </w:rPr>
      </w:pPr>
    </w:p>
    <w:p w:rsidR="001262BC" w:rsidRDefault="00F1276D">
      <w:pPr>
        <w:pStyle w:val="Gvdemetni20"/>
        <w:shd w:val="clear" w:color="auto" w:fill="auto"/>
        <w:spacing w:before="264" w:after="602" w:line="293" w:lineRule="exact"/>
        <w:jc w:val="both"/>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144"/>
        <w:gridCol w:w="134"/>
        <w:gridCol w:w="3643"/>
        <w:gridCol w:w="3230"/>
        <w:gridCol w:w="139"/>
        <w:gridCol w:w="134"/>
        <w:gridCol w:w="3432"/>
      </w:tblGrid>
      <w:tr w:rsidR="001262BC">
        <w:trPr>
          <w:trHeight w:hRule="exact" w:val="350"/>
          <w:jc w:val="center"/>
        </w:trPr>
        <w:tc>
          <w:tcPr>
            <w:tcW w:w="3451" w:type="dxa"/>
            <w:tcBorders>
              <w:top w:val="single" w:sz="4" w:space="0" w:color="auto"/>
              <w:left w:val="single" w:sz="4" w:space="0" w:color="auto"/>
            </w:tcBorders>
            <w:shd w:val="clear" w:color="auto" w:fill="FFFFFF"/>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lastRenderedPageBreak/>
              <w:t>İlk Müracaat Yeri</w:t>
            </w:r>
          </w:p>
        </w:tc>
        <w:tc>
          <w:tcPr>
            <w:tcW w:w="144" w:type="dxa"/>
            <w:tcBorders>
              <w:top w:val="single" w:sz="4" w:space="0" w:color="auto"/>
              <w:left w:val="single" w:sz="4" w:space="0" w:color="auto"/>
            </w:tcBorders>
            <w:shd w:val="clear" w:color="auto" w:fill="FFFFFF"/>
          </w:tcPr>
          <w:p w:rsidR="001262BC" w:rsidRDefault="001262BC">
            <w:pPr>
              <w:framePr w:w="14309" w:wrap="notBeside" w:vAnchor="text" w:hAnchor="text" w:xAlign="center" w:y="1"/>
              <w:rPr>
                <w:sz w:val="10"/>
                <w:szCs w:val="10"/>
              </w:rPr>
            </w:pPr>
          </w:p>
        </w:tc>
        <w:tc>
          <w:tcPr>
            <w:tcW w:w="134" w:type="dxa"/>
            <w:tcBorders>
              <w:top w:val="single" w:sz="4" w:space="0" w:color="auto"/>
              <w:left w:val="single" w:sz="4" w:space="0" w:color="auto"/>
            </w:tcBorders>
            <w:shd w:val="clear" w:color="auto" w:fill="FFFFFF"/>
          </w:tcPr>
          <w:p w:rsidR="001262BC" w:rsidRDefault="001262BC">
            <w:pPr>
              <w:framePr w:w="14309" w:wrap="notBeside" w:vAnchor="text" w:hAnchor="text" w:xAlign="center" w:y="1"/>
              <w:rPr>
                <w:sz w:val="10"/>
                <w:szCs w:val="10"/>
              </w:rPr>
            </w:pPr>
          </w:p>
        </w:tc>
        <w:tc>
          <w:tcPr>
            <w:tcW w:w="3643" w:type="dxa"/>
            <w:tcBorders>
              <w:top w:val="single" w:sz="4" w:space="0" w:color="auto"/>
              <w:left w:val="single" w:sz="4" w:space="0" w:color="auto"/>
            </w:tcBorders>
            <w:shd w:val="clear" w:color="auto" w:fill="FFFFFF"/>
          </w:tcPr>
          <w:p w:rsidR="001262BC" w:rsidRDefault="006732FB">
            <w:pPr>
              <w:pStyle w:val="Gvdemetni20"/>
              <w:framePr w:w="14309" w:wrap="notBeside" w:vAnchor="text" w:hAnchor="text" w:xAlign="center" w:y="1"/>
              <w:shd w:val="clear" w:color="auto" w:fill="auto"/>
              <w:spacing w:line="244" w:lineRule="exact"/>
              <w:jc w:val="left"/>
            </w:pPr>
            <w:r>
              <w:rPr>
                <w:rStyle w:val="Gvdemetni210ptKalnDeil"/>
              </w:rPr>
              <w:t>Mevlana Değişim Programı</w:t>
            </w:r>
            <w:r w:rsidR="00F1276D">
              <w:rPr>
                <w:rStyle w:val="Gvdemetni210ptKalnDeil"/>
              </w:rPr>
              <w:t xml:space="preserve"> Kurum Koordinatörlüğü</w:t>
            </w:r>
          </w:p>
        </w:tc>
        <w:tc>
          <w:tcPr>
            <w:tcW w:w="3230" w:type="dxa"/>
            <w:tcBorders>
              <w:top w:val="single" w:sz="4" w:space="0" w:color="auto"/>
              <w:left w:val="single" w:sz="4" w:space="0" w:color="auto"/>
            </w:tcBorders>
            <w:shd w:val="clear" w:color="auto" w:fill="FFFFFF"/>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İkinci Müracaat Yeri</w:t>
            </w:r>
          </w:p>
        </w:tc>
        <w:tc>
          <w:tcPr>
            <w:tcW w:w="139" w:type="dxa"/>
            <w:tcBorders>
              <w:top w:val="single" w:sz="4" w:space="0" w:color="auto"/>
              <w:left w:val="single" w:sz="4" w:space="0" w:color="auto"/>
            </w:tcBorders>
            <w:shd w:val="clear" w:color="auto" w:fill="FFFFFF"/>
          </w:tcPr>
          <w:p w:rsidR="001262BC" w:rsidRDefault="001262BC">
            <w:pPr>
              <w:framePr w:w="14309" w:wrap="notBeside" w:vAnchor="text" w:hAnchor="text" w:xAlign="center" w:y="1"/>
              <w:rPr>
                <w:sz w:val="10"/>
                <w:szCs w:val="10"/>
              </w:rPr>
            </w:pPr>
          </w:p>
        </w:tc>
        <w:tc>
          <w:tcPr>
            <w:tcW w:w="134" w:type="dxa"/>
            <w:tcBorders>
              <w:top w:val="single" w:sz="4" w:space="0" w:color="auto"/>
              <w:left w:val="single" w:sz="4" w:space="0" w:color="auto"/>
            </w:tcBorders>
            <w:shd w:val="clear" w:color="auto" w:fill="FFFFFF"/>
          </w:tcPr>
          <w:p w:rsidR="001262BC" w:rsidRDefault="001262BC">
            <w:pPr>
              <w:framePr w:w="14309" w:wrap="notBeside" w:vAnchor="text" w:hAnchor="text" w:xAlign="center" w:y="1"/>
              <w:rPr>
                <w:sz w:val="10"/>
                <w:szCs w:val="10"/>
              </w:rPr>
            </w:pPr>
          </w:p>
        </w:tc>
        <w:tc>
          <w:tcPr>
            <w:tcW w:w="3432" w:type="dxa"/>
            <w:tcBorders>
              <w:top w:val="single" w:sz="4" w:space="0" w:color="auto"/>
              <w:left w:val="single" w:sz="4" w:space="0" w:color="auto"/>
              <w:right w:val="single" w:sz="4" w:space="0" w:color="auto"/>
            </w:tcBorders>
            <w:shd w:val="clear" w:color="auto" w:fill="FFFFFF"/>
          </w:tcPr>
          <w:p w:rsidR="001262BC" w:rsidRDefault="006732FB">
            <w:pPr>
              <w:pStyle w:val="Gvdemetni20"/>
              <w:framePr w:w="14309" w:wrap="notBeside" w:vAnchor="text" w:hAnchor="text" w:xAlign="center" w:y="1"/>
              <w:shd w:val="clear" w:color="auto" w:fill="auto"/>
              <w:spacing w:line="244" w:lineRule="exact"/>
              <w:jc w:val="left"/>
            </w:pPr>
            <w:r>
              <w:rPr>
                <w:rStyle w:val="Gvdemetni210ptKalnDeil"/>
              </w:rPr>
              <w:t>Mevlana Değişim Programı</w:t>
            </w:r>
            <w:r w:rsidR="00F1276D">
              <w:rPr>
                <w:rStyle w:val="Gvdemetni210ptKalnDeil"/>
              </w:rPr>
              <w:t xml:space="preserve"> Kurum Koordinatörlüğü</w:t>
            </w:r>
          </w:p>
        </w:tc>
      </w:tr>
      <w:tr w:rsidR="001262BC">
        <w:trPr>
          <w:trHeight w:hRule="exact" w:val="326"/>
          <w:jc w:val="center"/>
        </w:trPr>
        <w:tc>
          <w:tcPr>
            <w:tcW w:w="3451" w:type="dxa"/>
            <w:tcBorders>
              <w:top w:val="single" w:sz="4" w:space="0" w:color="auto"/>
              <w:left w:val="single" w:sz="4" w:space="0" w:color="auto"/>
            </w:tcBorders>
            <w:shd w:val="clear" w:color="auto" w:fill="FFFFFF"/>
            <w:vAlign w:val="bottom"/>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Adı-Soyadı</w:t>
            </w:r>
          </w:p>
        </w:tc>
        <w:tc>
          <w:tcPr>
            <w:tcW w:w="144" w:type="dxa"/>
            <w:tcBorders>
              <w:top w:val="single" w:sz="4" w:space="0" w:color="auto"/>
              <w:left w:val="single" w:sz="4" w:space="0" w:color="auto"/>
            </w:tcBorders>
            <w:shd w:val="clear" w:color="auto" w:fill="FFFFFF"/>
          </w:tcPr>
          <w:p w:rsidR="001262BC" w:rsidRDefault="001262BC">
            <w:pPr>
              <w:framePr w:w="14309" w:wrap="notBeside" w:vAnchor="text" w:hAnchor="text" w:xAlign="center" w:y="1"/>
              <w:rPr>
                <w:sz w:val="10"/>
                <w:szCs w:val="10"/>
              </w:rPr>
            </w:pPr>
          </w:p>
        </w:tc>
        <w:tc>
          <w:tcPr>
            <w:tcW w:w="134" w:type="dxa"/>
            <w:tcBorders>
              <w:top w:val="single" w:sz="4" w:space="0" w:color="auto"/>
              <w:left w:val="single" w:sz="4" w:space="0" w:color="auto"/>
            </w:tcBorders>
            <w:shd w:val="clear" w:color="auto" w:fill="FFFFFF"/>
          </w:tcPr>
          <w:p w:rsidR="001262BC" w:rsidRDefault="001262BC">
            <w:pPr>
              <w:framePr w:w="14309" w:wrap="notBeside" w:vAnchor="text" w:hAnchor="text" w:xAlign="center" w:y="1"/>
              <w:rPr>
                <w:sz w:val="10"/>
                <w:szCs w:val="10"/>
              </w:rPr>
            </w:pPr>
          </w:p>
        </w:tc>
        <w:tc>
          <w:tcPr>
            <w:tcW w:w="3643" w:type="dxa"/>
            <w:tcBorders>
              <w:top w:val="single" w:sz="4" w:space="0" w:color="auto"/>
              <w:left w:val="single" w:sz="4" w:space="0" w:color="auto"/>
            </w:tcBorders>
            <w:shd w:val="clear" w:color="auto" w:fill="FFFFFF"/>
            <w:vAlign w:val="bottom"/>
          </w:tcPr>
          <w:p w:rsidR="001262BC" w:rsidRDefault="00F1276D">
            <w:pPr>
              <w:pStyle w:val="Gvdemetni20"/>
              <w:framePr w:w="14309" w:wrap="notBeside" w:vAnchor="text" w:hAnchor="text" w:xAlign="center" w:y="1"/>
              <w:shd w:val="clear" w:color="auto" w:fill="auto"/>
              <w:spacing w:line="244" w:lineRule="exact"/>
              <w:jc w:val="left"/>
            </w:pPr>
            <w:r>
              <w:rPr>
                <w:rStyle w:val="Gvdemetni210ptKalnDeil"/>
              </w:rPr>
              <w:t>Koordinatörlük Çalışanları</w:t>
            </w:r>
          </w:p>
        </w:tc>
        <w:tc>
          <w:tcPr>
            <w:tcW w:w="3230" w:type="dxa"/>
            <w:tcBorders>
              <w:top w:val="single" w:sz="4" w:space="0" w:color="auto"/>
              <w:left w:val="single" w:sz="4" w:space="0" w:color="auto"/>
            </w:tcBorders>
            <w:shd w:val="clear" w:color="auto" w:fill="FFFFFF"/>
            <w:vAlign w:val="bottom"/>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Adı-Soyadı</w:t>
            </w:r>
          </w:p>
        </w:tc>
        <w:tc>
          <w:tcPr>
            <w:tcW w:w="139" w:type="dxa"/>
            <w:tcBorders>
              <w:top w:val="single" w:sz="4" w:space="0" w:color="auto"/>
              <w:left w:val="single" w:sz="4" w:space="0" w:color="auto"/>
            </w:tcBorders>
            <w:shd w:val="clear" w:color="auto" w:fill="FFFFFF"/>
          </w:tcPr>
          <w:p w:rsidR="001262BC" w:rsidRDefault="001262BC">
            <w:pPr>
              <w:framePr w:w="14309" w:wrap="notBeside" w:vAnchor="text" w:hAnchor="text" w:xAlign="center" w:y="1"/>
              <w:rPr>
                <w:sz w:val="10"/>
                <w:szCs w:val="10"/>
              </w:rPr>
            </w:pPr>
          </w:p>
        </w:tc>
        <w:tc>
          <w:tcPr>
            <w:tcW w:w="134" w:type="dxa"/>
            <w:tcBorders>
              <w:top w:val="single" w:sz="4" w:space="0" w:color="auto"/>
              <w:left w:val="single" w:sz="4" w:space="0" w:color="auto"/>
            </w:tcBorders>
            <w:shd w:val="clear" w:color="auto" w:fill="FFFFFF"/>
          </w:tcPr>
          <w:p w:rsidR="001262BC" w:rsidRDefault="001262BC">
            <w:pPr>
              <w:framePr w:w="14309" w:wrap="notBeside" w:vAnchor="text" w:hAnchor="text" w:xAlign="center" w:y="1"/>
              <w:rPr>
                <w:sz w:val="10"/>
                <w:szCs w:val="10"/>
              </w:rPr>
            </w:pPr>
          </w:p>
        </w:tc>
        <w:tc>
          <w:tcPr>
            <w:tcW w:w="3432" w:type="dxa"/>
            <w:tcBorders>
              <w:top w:val="single" w:sz="4" w:space="0" w:color="auto"/>
              <w:left w:val="single" w:sz="4" w:space="0" w:color="auto"/>
              <w:right w:val="single" w:sz="4" w:space="0" w:color="auto"/>
            </w:tcBorders>
            <w:shd w:val="clear" w:color="auto" w:fill="FFFFFF"/>
            <w:vAlign w:val="bottom"/>
          </w:tcPr>
          <w:p w:rsidR="001262BC" w:rsidRDefault="002C17B5">
            <w:pPr>
              <w:pStyle w:val="Gvdemetni20"/>
              <w:framePr w:w="14309" w:wrap="notBeside" w:vAnchor="text" w:hAnchor="text" w:xAlign="center" w:y="1"/>
              <w:shd w:val="clear" w:color="auto" w:fill="auto"/>
              <w:spacing w:line="244" w:lineRule="exact"/>
              <w:jc w:val="left"/>
            </w:pPr>
            <w:r>
              <w:rPr>
                <w:rStyle w:val="Gvdemetni210ptKalnDeil"/>
              </w:rPr>
              <w:t>Mehmet Kenan TAN</w:t>
            </w:r>
          </w:p>
        </w:tc>
      </w:tr>
      <w:tr w:rsidR="001262BC">
        <w:trPr>
          <w:trHeight w:hRule="exact" w:val="355"/>
          <w:jc w:val="center"/>
        </w:trPr>
        <w:tc>
          <w:tcPr>
            <w:tcW w:w="3451" w:type="dxa"/>
            <w:tcBorders>
              <w:top w:val="single" w:sz="4" w:space="0" w:color="auto"/>
              <w:left w:val="single" w:sz="4" w:space="0" w:color="auto"/>
              <w:bottom w:val="single" w:sz="4" w:space="0" w:color="auto"/>
            </w:tcBorders>
            <w:shd w:val="clear" w:color="auto" w:fill="FFFFFF"/>
            <w:vAlign w:val="center"/>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Unvanı</w:t>
            </w:r>
          </w:p>
        </w:tc>
        <w:tc>
          <w:tcPr>
            <w:tcW w:w="144" w:type="dxa"/>
            <w:tcBorders>
              <w:top w:val="single" w:sz="4" w:space="0" w:color="auto"/>
              <w:left w:val="single" w:sz="4" w:space="0" w:color="auto"/>
              <w:bottom w:val="single" w:sz="4" w:space="0" w:color="auto"/>
            </w:tcBorders>
            <w:shd w:val="clear" w:color="auto" w:fill="FFFFFF"/>
          </w:tcPr>
          <w:p w:rsidR="001262BC" w:rsidRDefault="001262BC">
            <w:pPr>
              <w:framePr w:w="14309" w:wrap="notBeside" w:vAnchor="text" w:hAnchor="text" w:xAlign="center" w:y="1"/>
              <w:rPr>
                <w:sz w:val="10"/>
                <w:szCs w:val="10"/>
              </w:rPr>
            </w:pPr>
          </w:p>
        </w:tc>
        <w:tc>
          <w:tcPr>
            <w:tcW w:w="134" w:type="dxa"/>
            <w:tcBorders>
              <w:top w:val="single" w:sz="4" w:space="0" w:color="auto"/>
              <w:left w:val="single" w:sz="4" w:space="0" w:color="auto"/>
              <w:bottom w:val="single" w:sz="4" w:space="0" w:color="auto"/>
            </w:tcBorders>
            <w:shd w:val="clear" w:color="auto" w:fill="FFFFFF"/>
          </w:tcPr>
          <w:p w:rsidR="001262BC" w:rsidRDefault="001262BC">
            <w:pPr>
              <w:framePr w:w="14309" w:wrap="notBeside" w:vAnchor="text" w:hAnchor="text" w:xAlign="center" w:y="1"/>
              <w:rPr>
                <w:sz w:val="10"/>
                <w:szCs w:val="10"/>
              </w:rPr>
            </w:pPr>
          </w:p>
        </w:tc>
        <w:tc>
          <w:tcPr>
            <w:tcW w:w="3643" w:type="dxa"/>
            <w:tcBorders>
              <w:top w:val="single" w:sz="4" w:space="0" w:color="auto"/>
              <w:left w:val="single" w:sz="4" w:space="0" w:color="auto"/>
              <w:bottom w:val="single" w:sz="4" w:space="0" w:color="auto"/>
            </w:tcBorders>
            <w:shd w:val="clear" w:color="auto" w:fill="FFFFFF"/>
            <w:vAlign w:val="center"/>
          </w:tcPr>
          <w:p w:rsidR="001262BC" w:rsidRDefault="00F1276D">
            <w:pPr>
              <w:pStyle w:val="Gvdemetni20"/>
              <w:framePr w:w="14309" w:wrap="notBeside" w:vAnchor="text" w:hAnchor="text" w:xAlign="center" w:y="1"/>
              <w:shd w:val="clear" w:color="auto" w:fill="auto"/>
              <w:spacing w:line="244" w:lineRule="exact"/>
              <w:jc w:val="left"/>
            </w:pPr>
            <w:r>
              <w:rPr>
                <w:rStyle w:val="Gvdemetni210ptKalnDeil"/>
              </w:rPr>
              <w:t>-</w:t>
            </w:r>
          </w:p>
        </w:tc>
        <w:tc>
          <w:tcPr>
            <w:tcW w:w="3230" w:type="dxa"/>
            <w:tcBorders>
              <w:top w:val="single" w:sz="4" w:space="0" w:color="auto"/>
              <w:left w:val="single" w:sz="4" w:space="0" w:color="auto"/>
              <w:bottom w:val="single" w:sz="4" w:space="0" w:color="auto"/>
            </w:tcBorders>
            <w:shd w:val="clear" w:color="auto" w:fill="FFFFFF"/>
            <w:vAlign w:val="center"/>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Unvanı</w:t>
            </w:r>
          </w:p>
        </w:tc>
        <w:tc>
          <w:tcPr>
            <w:tcW w:w="139" w:type="dxa"/>
            <w:tcBorders>
              <w:top w:val="single" w:sz="4" w:space="0" w:color="auto"/>
              <w:left w:val="single" w:sz="4" w:space="0" w:color="auto"/>
              <w:bottom w:val="single" w:sz="4" w:space="0" w:color="auto"/>
            </w:tcBorders>
            <w:shd w:val="clear" w:color="auto" w:fill="FFFFFF"/>
          </w:tcPr>
          <w:p w:rsidR="001262BC" w:rsidRDefault="001262BC">
            <w:pPr>
              <w:framePr w:w="14309" w:wrap="notBeside" w:vAnchor="text" w:hAnchor="text" w:xAlign="center" w:y="1"/>
              <w:rPr>
                <w:sz w:val="10"/>
                <w:szCs w:val="10"/>
              </w:rPr>
            </w:pPr>
          </w:p>
        </w:tc>
        <w:tc>
          <w:tcPr>
            <w:tcW w:w="134" w:type="dxa"/>
            <w:tcBorders>
              <w:top w:val="single" w:sz="4" w:space="0" w:color="auto"/>
              <w:left w:val="single" w:sz="4" w:space="0" w:color="auto"/>
              <w:bottom w:val="single" w:sz="4" w:space="0" w:color="auto"/>
            </w:tcBorders>
            <w:shd w:val="clear" w:color="auto" w:fill="FFFFFF"/>
          </w:tcPr>
          <w:p w:rsidR="001262BC" w:rsidRDefault="001262BC">
            <w:pPr>
              <w:framePr w:w="14309" w:wrap="notBeside" w:vAnchor="text" w:hAnchor="text" w:xAlign="center" w:y="1"/>
              <w:rPr>
                <w:sz w:val="10"/>
                <w:szCs w:val="10"/>
              </w:rPr>
            </w:pPr>
          </w:p>
        </w:tc>
        <w:tc>
          <w:tcPr>
            <w:tcW w:w="3432" w:type="dxa"/>
            <w:tcBorders>
              <w:top w:val="single" w:sz="4" w:space="0" w:color="auto"/>
              <w:left w:val="single" w:sz="4" w:space="0" w:color="auto"/>
              <w:bottom w:val="single" w:sz="4" w:space="0" w:color="auto"/>
              <w:right w:val="single" w:sz="4" w:space="0" w:color="auto"/>
            </w:tcBorders>
            <w:shd w:val="clear" w:color="auto" w:fill="FFFFFF"/>
            <w:vAlign w:val="center"/>
          </w:tcPr>
          <w:p w:rsidR="001262BC" w:rsidRDefault="002C17B5">
            <w:pPr>
              <w:pStyle w:val="Gvdemetni20"/>
              <w:framePr w:w="14309" w:wrap="notBeside" w:vAnchor="text" w:hAnchor="text" w:xAlign="center" w:y="1"/>
              <w:shd w:val="clear" w:color="auto" w:fill="auto"/>
              <w:spacing w:line="244" w:lineRule="exact"/>
              <w:jc w:val="left"/>
            </w:pPr>
            <w:r>
              <w:rPr>
                <w:rStyle w:val="Gvdemetni210ptKalnDeil"/>
              </w:rPr>
              <w:t>Öğretim Görevlisi</w:t>
            </w:r>
          </w:p>
        </w:tc>
      </w:tr>
    </w:tbl>
    <w:p w:rsidR="001262BC" w:rsidRDefault="001262BC">
      <w:pPr>
        <w:framePr w:w="14309" w:wrap="notBeside" w:vAnchor="text" w:hAnchor="text" w:xAlign="center" w:y="1"/>
        <w:rPr>
          <w:sz w:val="2"/>
          <w:szCs w:val="2"/>
        </w:rPr>
      </w:pPr>
    </w:p>
    <w:p w:rsidR="001262BC" w:rsidRDefault="001262BC">
      <w:pPr>
        <w:rPr>
          <w:sz w:val="2"/>
          <w:szCs w:val="2"/>
        </w:rPr>
      </w:pPr>
    </w:p>
    <w:tbl>
      <w:tblPr>
        <w:tblOverlap w:val="never"/>
        <w:tblW w:w="14308" w:type="dxa"/>
        <w:jc w:val="center"/>
        <w:tblLayout w:type="fixed"/>
        <w:tblCellMar>
          <w:left w:w="10" w:type="dxa"/>
          <w:right w:w="10" w:type="dxa"/>
        </w:tblCellMar>
        <w:tblLook w:val="0000" w:firstRow="0" w:lastRow="0" w:firstColumn="0" w:lastColumn="0" w:noHBand="0" w:noVBand="0"/>
      </w:tblPr>
      <w:tblGrid>
        <w:gridCol w:w="3451"/>
        <w:gridCol w:w="278"/>
        <w:gridCol w:w="3643"/>
        <w:gridCol w:w="3230"/>
        <w:gridCol w:w="274"/>
        <w:gridCol w:w="3432"/>
      </w:tblGrid>
      <w:tr w:rsidR="001262BC" w:rsidTr="002C17B5">
        <w:trPr>
          <w:trHeight w:hRule="exact" w:val="821"/>
          <w:jc w:val="center"/>
        </w:trPr>
        <w:tc>
          <w:tcPr>
            <w:tcW w:w="3451" w:type="dxa"/>
            <w:tcBorders>
              <w:top w:val="single" w:sz="4" w:space="0" w:color="auto"/>
              <w:left w:val="single" w:sz="4" w:space="0" w:color="auto"/>
            </w:tcBorders>
            <w:shd w:val="clear" w:color="auto" w:fill="FFFFFF"/>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Adres</w:t>
            </w:r>
          </w:p>
        </w:tc>
        <w:tc>
          <w:tcPr>
            <w:tcW w:w="278" w:type="dxa"/>
            <w:tcBorders>
              <w:top w:val="single" w:sz="4" w:space="0" w:color="auto"/>
              <w:left w:val="single" w:sz="4" w:space="0" w:color="auto"/>
            </w:tcBorders>
            <w:shd w:val="clear" w:color="auto" w:fill="FFFFFF"/>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w:t>
            </w:r>
          </w:p>
        </w:tc>
        <w:tc>
          <w:tcPr>
            <w:tcW w:w="3643" w:type="dxa"/>
            <w:tcBorders>
              <w:top w:val="single" w:sz="4" w:space="0" w:color="auto"/>
              <w:left w:val="single" w:sz="4" w:space="0" w:color="auto"/>
            </w:tcBorders>
            <w:shd w:val="clear" w:color="auto" w:fill="FFFFFF"/>
            <w:vAlign w:val="bottom"/>
          </w:tcPr>
          <w:p w:rsidR="001262BC" w:rsidRDefault="002C17B5">
            <w:pPr>
              <w:pStyle w:val="Gvdemetni20"/>
              <w:framePr w:w="14309" w:wrap="notBeside" w:vAnchor="text" w:hAnchor="text" w:xAlign="center" w:y="1"/>
              <w:shd w:val="clear" w:color="auto" w:fill="auto"/>
              <w:spacing w:line="269" w:lineRule="exact"/>
              <w:jc w:val="left"/>
            </w:pPr>
            <w:r w:rsidRPr="002C17B5">
              <w:rPr>
                <w:rStyle w:val="Gvdemetni210ptKalnDeil"/>
              </w:rPr>
              <w:t>Kezer Yerleşkesi Pınarca Köyü Veysel Karani Mah. Üniversite Cad. Merkez 56100 Siirt/Türkiye</w:t>
            </w:r>
          </w:p>
        </w:tc>
        <w:tc>
          <w:tcPr>
            <w:tcW w:w="3230" w:type="dxa"/>
            <w:tcBorders>
              <w:top w:val="single" w:sz="4" w:space="0" w:color="auto"/>
              <w:left w:val="single" w:sz="4" w:space="0" w:color="auto"/>
            </w:tcBorders>
            <w:shd w:val="clear" w:color="auto" w:fill="FFFFFF"/>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Adres</w:t>
            </w:r>
          </w:p>
        </w:tc>
        <w:tc>
          <w:tcPr>
            <w:tcW w:w="274" w:type="dxa"/>
            <w:tcBorders>
              <w:top w:val="single" w:sz="4" w:space="0" w:color="auto"/>
              <w:left w:val="single" w:sz="4" w:space="0" w:color="auto"/>
            </w:tcBorders>
            <w:shd w:val="clear" w:color="auto" w:fill="FFFFFF"/>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vertAlign w:val="superscript"/>
              </w:rPr>
              <w:t>•</w:t>
            </w:r>
          </w:p>
        </w:tc>
        <w:tc>
          <w:tcPr>
            <w:tcW w:w="3432" w:type="dxa"/>
            <w:tcBorders>
              <w:top w:val="single" w:sz="4" w:space="0" w:color="auto"/>
              <w:left w:val="single" w:sz="4" w:space="0" w:color="auto"/>
              <w:right w:val="single" w:sz="4" w:space="0" w:color="auto"/>
            </w:tcBorders>
            <w:shd w:val="clear" w:color="auto" w:fill="FFFFFF"/>
            <w:vAlign w:val="bottom"/>
          </w:tcPr>
          <w:p w:rsidR="001262BC" w:rsidRDefault="002C17B5">
            <w:pPr>
              <w:pStyle w:val="Gvdemetni20"/>
              <w:framePr w:w="14309" w:wrap="notBeside" w:vAnchor="text" w:hAnchor="text" w:xAlign="center" w:y="1"/>
              <w:shd w:val="clear" w:color="auto" w:fill="auto"/>
              <w:spacing w:line="269" w:lineRule="exact"/>
              <w:jc w:val="left"/>
            </w:pPr>
            <w:r w:rsidRPr="002C17B5">
              <w:rPr>
                <w:rStyle w:val="Gvdemetni210ptKalnDeil"/>
              </w:rPr>
              <w:t>Kezer Yerleşkesi Pınarca Köyü Veysel Karani Mah. Üniversite Cad. Merkez 56100 Siirt/Türkiye</w:t>
            </w:r>
          </w:p>
        </w:tc>
      </w:tr>
      <w:tr w:rsidR="002C17B5" w:rsidTr="002C17B5">
        <w:trPr>
          <w:trHeight w:hRule="exact" w:val="346"/>
          <w:jc w:val="center"/>
        </w:trPr>
        <w:tc>
          <w:tcPr>
            <w:tcW w:w="3451" w:type="dxa"/>
            <w:tcBorders>
              <w:top w:val="single" w:sz="4" w:space="0" w:color="auto"/>
              <w:left w:val="single" w:sz="4" w:space="0" w:color="auto"/>
            </w:tcBorders>
            <w:shd w:val="clear" w:color="auto" w:fill="FFFFFF"/>
          </w:tcPr>
          <w:p w:rsidR="002C17B5" w:rsidRDefault="002C17B5" w:rsidP="002C17B5">
            <w:pPr>
              <w:pStyle w:val="Gvdemetni20"/>
              <w:framePr w:w="14309" w:wrap="notBeside" w:vAnchor="text" w:hAnchor="text" w:xAlign="center" w:y="1"/>
              <w:shd w:val="clear" w:color="auto" w:fill="auto"/>
              <w:spacing w:line="268" w:lineRule="exact"/>
              <w:jc w:val="left"/>
            </w:pPr>
            <w:r>
              <w:rPr>
                <w:rStyle w:val="Gvdemetni21"/>
                <w:b/>
                <w:bCs/>
              </w:rPr>
              <w:t>Telefon</w:t>
            </w:r>
          </w:p>
        </w:tc>
        <w:tc>
          <w:tcPr>
            <w:tcW w:w="278" w:type="dxa"/>
            <w:tcBorders>
              <w:top w:val="single" w:sz="4" w:space="0" w:color="auto"/>
              <w:left w:val="single" w:sz="4" w:space="0" w:color="auto"/>
            </w:tcBorders>
            <w:shd w:val="clear" w:color="auto" w:fill="FFFFFF"/>
            <w:vAlign w:val="center"/>
          </w:tcPr>
          <w:p w:rsidR="002C17B5" w:rsidRDefault="002C17B5" w:rsidP="002C17B5">
            <w:pPr>
              <w:pStyle w:val="Gvdemetni20"/>
              <w:framePr w:w="14309" w:wrap="notBeside" w:vAnchor="text" w:hAnchor="text" w:xAlign="center" w:y="1"/>
              <w:shd w:val="clear" w:color="auto" w:fill="auto"/>
              <w:spacing w:line="268" w:lineRule="exact"/>
              <w:jc w:val="left"/>
            </w:pPr>
            <w:r>
              <w:rPr>
                <w:rStyle w:val="Gvdemetni21"/>
                <w:b/>
                <w:bCs/>
              </w:rPr>
              <w:t>:</w:t>
            </w:r>
          </w:p>
        </w:tc>
        <w:tc>
          <w:tcPr>
            <w:tcW w:w="3643" w:type="dxa"/>
            <w:tcBorders>
              <w:top w:val="single" w:sz="4" w:space="0" w:color="auto"/>
              <w:left w:val="single" w:sz="4" w:space="0" w:color="auto"/>
            </w:tcBorders>
            <w:shd w:val="clear" w:color="auto" w:fill="FFFFFF"/>
          </w:tcPr>
          <w:p w:rsidR="002C17B5" w:rsidRDefault="002C17B5" w:rsidP="002C17B5">
            <w:pPr>
              <w:pStyle w:val="Gvdemetni20"/>
              <w:framePr w:w="14309" w:wrap="notBeside" w:vAnchor="text" w:hAnchor="text" w:xAlign="center" w:y="1"/>
              <w:shd w:val="clear" w:color="auto" w:fill="auto"/>
              <w:spacing w:line="244" w:lineRule="exact"/>
              <w:jc w:val="left"/>
            </w:pPr>
            <w:r>
              <w:rPr>
                <w:rStyle w:val="Gvdemetni210ptKalnDeil"/>
              </w:rPr>
              <w:t>0 (484) 212 11 11</w:t>
            </w:r>
          </w:p>
        </w:tc>
        <w:tc>
          <w:tcPr>
            <w:tcW w:w="3230" w:type="dxa"/>
            <w:tcBorders>
              <w:top w:val="single" w:sz="4" w:space="0" w:color="auto"/>
              <w:left w:val="single" w:sz="4" w:space="0" w:color="auto"/>
            </w:tcBorders>
            <w:shd w:val="clear" w:color="auto" w:fill="FFFFFF"/>
          </w:tcPr>
          <w:p w:rsidR="002C17B5" w:rsidRDefault="002C17B5" w:rsidP="002C17B5">
            <w:pPr>
              <w:pStyle w:val="Gvdemetni20"/>
              <w:framePr w:w="14309" w:wrap="notBeside" w:vAnchor="text" w:hAnchor="text" w:xAlign="center" w:y="1"/>
              <w:shd w:val="clear" w:color="auto" w:fill="auto"/>
              <w:spacing w:line="268" w:lineRule="exact"/>
              <w:jc w:val="left"/>
            </w:pPr>
            <w:r>
              <w:rPr>
                <w:rStyle w:val="Gvdemetni21"/>
                <w:b/>
                <w:bCs/>
              </w:rPr>
              <w:t>Telefon</w:t>
            </w:r>
          </w:p>
        </w:tc>
        <w:tc>
          <w:tcPr>
            <w:tcW w:w="274" w:type="dxa"/>
            <w:tcBorders>
              <w:top w:val="single" w:sz="4" w:space="0" w:color="auto"/>
              <w:left w:val="single" w:sz="4" w:space="0" w:color="auto"/>
            </w:tcBorders>
            <w:shd w:val="clear" w:color="auto" w:fill="FFFFFF"/>
            <w:vAlign w:val="center"/>
          </w:tcPr>
          <w:p w:rsidR="002C17B5" w:rsidRDefault="002C17B5" w:rsidP="002C17B5">
            <w:pPr>
              <w:pStyle w:val="Gvdemetni20"/>
              <w:framePr w:w="14309" w:wrap="notBeside" w:vAnchor="text" w:hAnchor="text" w:xAlign="center" w:y="1"/>
              <w:shd w:val="clear" w:color="auto" w:fill="auto"/>
              <w:spacing w:line="268" w:lineRule="exact"/>
              <w:jc w:val="left"/>
            </w:pPr>
            <w:r>
              <w:rPr>
                <w:rStyle w:val="Gvdemetni21"/>
                <w:b/>
                <w:bCs/>
              </w:rPr>
              <w:t>•</w:t>
            </w:r>
          </w:p>
        </w:tc>
        <w:tc>
          <w:tcPr>
            <w:tcW w:w="3432" w:type="dxa"/>
            <w:tcBorders>
              <w:top w:val="single" w:sz="4" w:space="0" w:color="auto"/>
              <w:left w:val="single" w:sz="4" w:space="0" w:color="auto"/>
              <w:right w:val="single" w:sz="4" w:space="0" w:color="auto"/>
            </w:tcBorders>
            <w:shd w:val="clear" w:color="auto" w:fill="FFFFFF"/>
          </w:tcPr>
          <w:p w:rsidR="002C17B5" w:rsidRDefault="002C17B5" w:rsidP="002C17B5">
            <w:pPr>
              <w:pStyle w:val="Gvdemetni20"/>
              <w:framePr w:w="14309" w:wrap="notBeside" w:vAnchor="text" w:hAnchor="text" w:xAlign="center" w:y="1"/>
              <w:shd w:val="clear" w:color="auto" w:fill="auto"/>
              <w:spacing w:line="244" w:lineRule="exact"/>
              <w:jc w:val="left"/>
            </w:pPr>
            <w:r>
              <w:rPr>
                <w:rStyle w:val="Gvdemetni210ptKalnDeil"/>
              </w:rPr>
              <w:t>0 (484) 212 11 11</w:t>
            </w:r>
          </w:p>
        </w:tc>
      </w:tr>
      <w:tr w:rsidR="001262BC" w:rsidTr="002C17B5">
        <w:trPr>
          <w:trHeight w:hRule="exact" w:val="336"/>
          <w:jc w:val="center"/>
        </w:trPr>
        <w:tc>
          <w:tcPr>
            <w:tcW w:w="3451" w:type="dxa"/>
            <w:tcBorders>
              <w:top w:val="single" w:sz="4" w:space="0" w:color="auto"/>
              <w:left w:val="single" w:sz="4" w:space="0" w:color="auto"/>
              <w:bottom w:val="single" w:sz="4" w:space="0" w:color="auto"/>
            </w:tcBorders>
            <w:shd w:val="clear" w:color="auto" w:fill="FFFFFF"/>
            <w:vAlign w:val="center"/>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E-Posta</w:t>
            </w:r>
          </w:p>
        </w:tc>
        <w:tc>
          <w:tcPr>
            <w:tcW w:w="278" w:type="dxa"/>
            <w:tcBorders>
              <w:top w:val="single" w:sz="4" w:space="0" w:color="auto"/>
              <w:left w:val="single" w:sz="4" w:space="0" w:color="auto"/>
              <w:bottom w:val="single" w:sz="4" w:space="0" w:color="auto"/>
            </w:tcBorders>
            <w:shd w:val="clear" w:color="auto" w:fill="FFFFFF"/>
            <w:vAlign w:val="center"/>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w:t>
            </w:r>
          </w:p>
        </w:tc>
        <w:tc>
          <w:tcPr>
            <w:tcW w:w="3643" w:type="dxa"/>
            <w:tcBorders>
              <w:top w:val="single" w:sz="4" w:space="0" w:color="auto"/>
              <w:left w:val="single" w:sz="4" w:space="0" w:color="auto"/>
              <w:bottom w:val="single" w:sz="4" w:space="0" w:color="auto"/>
            </w:tcBorders>
            <w:shd w:val="clear" w:color="auto" w:fill="FFFFFF"/>
            <w:vAlign w:val="center"/>
          </w:tcPr>
          <w:p w:rsidR="001262BC" w:rsidRDefault="003247BE" w:rsidP="006732FB">
            <w:pPr>
              <w:pStyle w:val="Gvdemetni20"/>
              <w:framePr w:w="14309" w:wrap="notBeside" w:vAnchor="text" w:hAnchor="text" w:xAlign="center" w:y="1"/>
              <w:shd w:val="clear" w:color="auto" w:fill="auto"/>
              <w:spacing w:line="244" w:lineRule="exact"/>
              <w:jc w:val="left"/>
            </w:pPr>
            <w:hyperlink r:id="rId7" w:history="1">
              <w:r w:rsidR="006732FB">
                <w:rPr>
                  <w:rStyle w:val="Kpr"/>
                  <w:sz w:val="20"/>
                  <w:szCs w:val="20"/>
                  <w:lang w:val="en-US" w:eastAsia="en-US" w:bidi="en-US"/>
                </w:rPr>
                <w:t>mevlana</w:t>
              </w:r>
              <w:bookmarkStart w:id="0" w:name="_GoBack"/>
              <w:bookmarkEnd w:id="0"/>
              <w:r w:rsidR="002C17B5" w:rsidRPr="0002705C">
                <w:rPr>
                  <w:rStyle w:val="Kpr"/>
                  <w:sz w:val="20"/>
                  <w:szCs w:val="20"/>
                  <w:lang w:val="en-US" w:eastAsia="en-US" w:bidi="en-US"/>
                </w:rPr>
                <w:t>@siirt.edu.tr</w:t>
              </w:r>
            </w:hyperlink>
          </w:p>
        </w:tc>
        <w:tc>
          <w:tcPr>
            <w:tcW w:w="3230" w:type="dxa"/>
            <w:tcBorders>
              <w:top w:val="single" w:sz="4" w:space="0" w:color="auto"/>
              <w:left w:val="single" w:sz="4" w:space="0" w:color="auto"/>
              <w:bottom w:val="single" w:sz="4" w:space="0" w:color="auto"/>
            </w:tcBorders>
            <w:shd w:val="clear" w:color="auto" w:fill="FFFFFF"/>
            <w:vAlign w:val="center"/>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E- Posta</w:t>
            </w:r>
          </w:p>
        </w:tc>
        <w:tc>
          <w:tcPr>
            <w:tcW w:w="274" w:type="dxa"/>
            <w:tcBorders>
              <w:top w:val="single" w:sz="4" w:space="0" w:color="auto"/>
              <w:left w:val="single" w:sz="4" w:space="0" w:color="auto"/>
              <w:bottom w:val="single" w:sz="4" w:space="0" w:color="auto"/>
            </w:tcBorders>
            <w:shd w:val="clear" w:color="auto" w:fill="FFFFFF"/>
            <w:vAlign w:val="center"/>
          </w:tcPr>
          <w:p w:rsidR="001262BC" w:rsidRDefault="00F1276D">
            <w:pPr>
              <w:pStyle w:val="Gvdemetni20"/>
              <w:framePr w:w="14309" w:wrap="notBeside" w:vAnchor="text" w:hAnchor="text" w:xAlign="center" w:y="1"/>
              <w:shd w:val="clear" w:color="auto" w:fill="auto"/>
              <w:spacing w:line="268" w:lineRule="exact"/>
              <w:jc w:val="left"/>
            </w:pPr>
            <w:r>
              <w:rPr>
                <w:rStyle w:val="Gvdemetni21"/>
                <w:b/>
                <w:bCs/>
              </w:rPr>
              <w:t>•</w:t>
            </w:r>
          </w:p>
        </w:tc>
        <w:tc>
          <w:tcPr>
            <w:tcW w:w="3432" w:type="dxa"/>
            <w:tcBorders>
              <w:top w:val="single" w:sz="4" w:space="0" w:color="auto"/>
              <w:left w:val="single" w:sz="4" w:space="0" w:color="auto"/>
              <w:bottom w:val="single" w:sz="4" w:space="0" w:color="auto"/>
              <w:right w:val="single" w:sz="4" w:space="0" w:color="auto"/>
            </w:tcBorders>
            <w:shd w:val="clear" w:color="auto" w:fill="FFFFFF"/>
            <w:vAlign w:val="center"/>
          </w:tcPr>
          <w:p w:rsidR="001262BC" w:rsidRDefault="003F2595" w:rsidP="002C17B5">
            <w:pPr>
              <w:pStyle w:val="Gvdemetni20"/>
              <w:framePr w:w="14309" w:wrap="notBeside" w:vAnchor="text" w:hAnchor="text" w:xAlign="center" w:y="1"/>
              <w:shd w:val="clear" w:color="auto" w:fill="auto"/>
              <w:spacing w:line="244" w:lineRule="exact"/>
              <w:jc w:val="left"/>
            </w:pPr>
            <w:hyperlink r:id="rId8" w:history="1">
              <w:r w:rsidRPr="0002705C">
                <w:rPr>
                  <w:rStyle w:val="Kpr"/>
                  <w:sz w:val="20"/>
                  <w:szCs w:val="20"/>
                  <w:lang w:val="en-US" w:eastAsia="en-US" w:bidi="en-US"/>
                </w:rPr>
                <w:t>mehmetkenantan@siirt.edu.tr</w:t>
              </w:r>
            </w:hyperlink>
          </w:p>
        </w:tc>
      </w:tr>
    </w:tbl>
    <w:p w:rsidR="001262BC" w:rsidRDefault="001262BC">
      <w:pPr>
        <w:framePr w:w="14309" w:wrap="notBeside" w:vAnchor="text" w:hAnchor="text" w:xAlign="center" w:y="1"/>
        <w:rPr>
          <w:sz w:val="2"/>
          <w:szCs w:val="2"/>
        </w:rPr>
      </w:pPr>
    </w:p>
    <w:p w:rsidR="001262BC" w:rsidRDefault="001262BC">
      <w:pPr>
        <w:rPr>
          <w:sz w:val="2"/>
          <w:szCs w:val="2"/>
        </w:rPr>
      </w:pPr>
    </w:p>
    <w:p w:rsidR="001262BC" w:rsidRDefault="001262BC">
      <w:pPr>
        <w:rPr>
          <w:sz w:val="2"/>
          <w:szCs w:val="2"/>
        </w:rPr>
      </w:pPr>
    </w:p>
    <w:sectPr w:rsidR="001262BC">
      <w:pgSz w:w="16840" w:h="11900" w:orient="landscape"/>
      <w:pgMar w:top="1063" w:right="1112" w:bottom="1230" w:left="11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BE" w:rsidRDefault="003247BE">
      <w:r>
        <w:separator/>
      </w:r>
    </w:p>
  </w:endnote>
  <w:endnote w:type="continuationSeparator" w:id="0">
    <w:p w:rsidR="003247BE" w:rsidRDefault="0032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BE" w:rsidRDefault="003247BE"/>
  </w:footnote>
  <w:footnote w:type="continuationSeparator" w:id="0">
    <w:p w:rsidR="003247BE" w:rsidRDefault="003247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6647"/>
    <w:multiLevelType w:val="multilevel"/>
    <w:tmpl w:val="1E9219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BC"/>
    <w:rsid w:val="001262BC"/>
    <w:rsid w:val="00186781"/>
    <w:rsid w:val="002C17B5"/>
    <w:rsid w:val="003247BE"/>
    <w:rsid w:val="003F2595"/>
    <w:rsid w:val="006732FB"/>
    <w:rsid w:val="00983BA9"/>
    <w:rsid w:val="00F12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CA69A-0BA6-4772-A9DD-9510265D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Calibri" w:eastAsia="Calibri" w:hAnsi="Calibri" w:cs="Calibri"/>
      <w:b/>
      <w:bCs/>
      <w:i w:val="0"/>
      <w:iCs w:val="0"/>
      <w:smallCaps w:val="0"/>
      <w:strike w:val="0"/>
      <w:sz w:val="22"/>
      <w:szCs w:val="22"/>
      <w:u w:val="none"/>
    </w:rPr>
  </w:style>
  <w:style w:type="character" w:customStyle="1" w:styleId="Gvdemetni21">
    <w:name w:val="Gövde metni (2)"/>
    <w:basedOn w:val="Gvdemetni2"/>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Gvdemetni210ptKalnDeil">
    <w:name w:val="Gövde metni (2) + 10 pt;Kalın Değil"/>
    <w:basedOn w:val="Gvdemetni2"/>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24ptKalnDeil">
    <w:name w:val="Gövde metni (2) + 4 pt;Kalın Değil"/>
    <w:basedOn w:val="Gvdemetni2"/>
    <w:rPr>
      <w:rFonts w:ascii="Calibri" w:eastAsia="Calibri" w:hAnsi="Calibri" w:cs="Calibri"/>
      <w:b/>
      <w:bCs/>
      <w:i w:val="0"/>
      <w:iCs w:val="0"/>
      <w:smallCaps w:val="0"/>
      <w:strike w:val="0"/>
      <w:color w:val="000000"/>
      <w:spacing w:val="0"/>
      <w:w w:val="100"/>
      <w:position w:val="0"/>
      <w:sz w:val="8"/>
      <w:szCs w:val="8"/>
      <w:u w:val="none"/>
      <w:lang w:val="tr-TR" w:eastAsia="tr-TR" w:bidi="tr-TR"/>
    </w:rPr>
  </w:style>
  <w:style w:type="paragraph" w:customStyle="1" w:styleId="Gvdemetni20">
    <w:name w:val="Gövde metni (2)"/>
    <w:basedOn w:val="Normal"/>
    <w:link w:val="Gvdemetni2"/>
    <w:pPr>
      <w:shd w:val="clear" w:color="auto" w:fill="FFFFFF"/>
      <w:spacing w:line="288" w:lineRule="exact"/>
      <w:jc w:val="center"/>
    </w:pPr>
    <w:rPr>
      <w:rFonts w:ascii="Calibri" w:eastAsia="Calibri" w:hAnsi="Calibri" w:cs="Calibri"/>
      <w:b/>
      <w:bCs/>
      <w:sz w:val="22"/>
      <w:szCs w:val="22"/>
    </w:rPr>
  </w:style>
  <w:style w:type="character" w:styleId="Kpr">
    <w:name w:val="Hyperlink"/>
    <w:basedOn w:val="VarsaylanParagrafYazTipi"/>
    <w:uiPriority w:val="99"/>
    <w:unhideWhenUsed/>
    <w:rsid w:val="002C17B5"/>
    <w:rPr>
      <w:color w:val="0563C1" w:themeColor="hyperlink"/>
      <w:u w:val="single"/>
    </w:rPr>
  </w:style>
  <w:style w:type="paragraph" w:styleId="BalonMetni">
    <w:name w:val="Balloon Text"/>
    <w:basedOn w:val="Normal"/>
    <w:link w:val="BalonMetniChar"/>
    <w:uiPriority w:val="99"/>
    <w:semiHidden/>
    <w:unhideWhenUsed/>
    <w:rsid w:val="002C17B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17B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hmetkenantan@siirt.edu.tr" TargetMode="External"/><Relationship Id="rId3" Type="http://schemas.openxmlformats.org/officeDocument/2006/relationships/settings" Target="settings.xml"/><Relationship Id="rId7" Type="http://schemas.openxmlformats.org/officeDocument/2006/relationships/hyperlink" Target="mailto:erasmus@siir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dc:creator>
  <cp:lastModifiedBy>sungur gürel</cp:lastModifiedBy>
  <cp:revision>2</cp:revision>
  <cp:lastPrinted>2018-11-14T15:59:00Z</cp:lastPrinted>
  <dcterms:created xsi:type="dcterms:W3CDTF">2018-11-14T15:59:00Z</dcterms:created>
  <dcterms:modified xsi:type="dcterms:W3CDTF">2018-11-14T15:59:00Z</dcterms:modified>
</cp:coreProperties>
</file>